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723" w:rsidRDefault="00E50723">
      <w:pPr>
        <w:framePr w:hSpace="72" w:vSpace="72" w:wrap="around" w:vAnchor="page" w:hAnchor="page" w:x="5316" w:y="90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</w:pPr>
    </w:p>
    <w:p w:rsidR="00E50723" w:rsidRDefault="00E50723">
      <w:pPr>
        <w:pStyle w:val="DefaultText"/>
      </w:pPr>
      <w:r>
        <w:tab/>
      </w:r>
      <w:r>
        <w:tab/>
      </w:r>
    </w:p>
    <w:p w:rsidR="00E50723" w:rsidRDefault="00E50723">
      <w:pPr>
        <w:pStyle w:val="DefaultText"/>
      </w:pPr>
    </w:p>
    <w:p w:rsidR="00E50723" w:rsidRDefault="00E50723">
      <w:pPr>
        <w:pStyle w:val="DefaultText"/>
      </w:pPr>
    </w:p>
    <w:p w:rsidR="0087154D" w:rsidRDefault="00106337" w:rsidP="0087154D">
      <w:pPr>
        <w:pStyle w:val="DefaultText"/>
      </w:pPr>
      <w:r>
        <w:rPr>
          <w:noProof/>
          <w:szCs w:val="24"/>
        </w:rPr>
        <w:t xml:space="preserve">    </w:t>
      </w:r>
      <w:r w:rsidR="00B84A31">
        <w:rPr>
          <w:noProof/>
          <w:szCs w:val="24"/>
        </w:rPr>
        <w:t xml:space="preserve"> </w:t>
      </w:r>
      <w:r w:rsidR="0087154D">
        <w:rPr>
          <w:noProof/>
          <w:szCs w:val="24"/>
        </w:rPr>
        <w:t xml:space="preserve">                   </w:t>
      </w:r>
    </w:p>
    <w:p w:rsidR="0087154D" w:rsidRDefault="0087154D" w:rsidP="0087154D">
      <w:pPr>
        <w:pStyle w:val="DefaultText"/>
      </w:pPr>
    </w:p>
    <w:p w:rsidR="00452E26" w:rsidRDefault="0087154D" w:rsidP="0087154D">
      <w:pPr>
        <w:pStyle w:val="DefaultText"/>
      </w:pPr>
      <w:r>
        <w:t xml:space="preserve">                                     </w:t>
      </w:r>
      <w:r w:rsidR="0050607A">
        <w:rPr>
          <w:noProof/>
        </w:rPr>
        <w:drawing>
          <wp:inline distT="0" distB="0" distL="0" distR="0" wp14:anchorId="3E0908D5" wp14:editId="7BA4A7D2">
            <wp:extent cx="3083506" cy="883301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058" cy="92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</w:p>
    <w:p w:rsidR="00452E26" w:rsidRDefault="00452E26" w:rsidP="00452E26">
      <w:pPr>
        <w:pStyle w:val="DefaultText"/>
      </w:pPr>
    </w:p>
    <w:p w:rsidR="00452E26" w:rsidRDefault="00DA46ED" w:rsidP="00452E26">
      <w:pPr>
        <w:pStyle w:val="DefaultText"/>
      </w:pPr>
      <w:r>
        <w:t xml:space="preserve">            </w:t>
      </w:r>
      <w:r w:rsidR="00452E26">
        <w:t xml:space="preserve"> </w:t>
      </w:r>
    </w:p>
    <w:p w:rsidR="00E410C6" w:rsidRDefault="006616B8" w:rsidP="00E410C6">
      <w:pPr>
        <w:pStyle w:val="DefaultText"/>
        <w:jc w:val="center"/>
      </w:pPr>
      <w:r>
        <w:rPr>
          <w:b/>
        </w:rPr>
        <w:t xml:space="preserve">SPECIAL MEETING </w:t>
      </w:r>
      <w:r w:rsidR="00E410C6" w:rsidRPr="0087154D">
        <w:rPr>
          <w:b/>
        </w:rPr>
        <w:t>AGENDA</w:t>
      </w:r>
    </w:p>
    <w:p w:rsidR="00452E26" w:rsidRPr="0087154D" w:rsidRDefault="0087154D" w:rsidP="00E410C6">
      <w:pPr>
        <w:pStyle w:val="DefaultText"/>
        <w:jc w:val="center"/>
        <w:rPr>
          <w:b/>
        </w:rPr>
      </w:pPr>
      <w:r w:rsidRPr="0087154D">
        <w:rPr>
          <w:b/>
        </w:rPr>
        <w:t>BUILDING BOARD OF APPEALS</w:t>
      </w:r>
    </w:p>
    <w:p w:rsidR="0087154D" w:rsidRPr="0087154D" w:rsidRDefault="00E410C6" w:rsidP="00E410C6">
      <w:pPr>
        <w:pStyle w:val="DefaultText"/>
        <w:jc w:val="center"/>
        <w:rPr>
          <w:b/>
        </w:rPr>
      </w:pPr>
      <w:r>
        <w:rPr>
          <w:b/>
        </w:rPr>
        <w:t>CITY HALL COUNCIL CHAMBERS</w:t>
      </w:r>
    </w:p>
    <w:p w:rsidR="0087154D" w:rsidRPr="0087154D" w:rsidRDefault="0087154D" w:rsidP="00E410C6">
      <w:pPr>
        <w:pStyle w:val="DefaultText"/>
        <w:jc w:val="center"/>
        <w:rPr>
          <w:b/>
        </w:rPr>
      </w:pPr>
      <w:r w:rsidRPr="0087154D">
        <w:rPr>
          <w:b/>
        </w:rPr>
        <w:t>109 E</w:t>
      </w:r>
      <w:r w:rsidR="00E410C6">
        <w:rPr>
          <w:b/>
        </w:rPr>
        <w:t>AST OLIVE STREET</w:t>
      </w:r>
      <w:r w:rsidR="00434A24">
        <w:rPr>
          <w:b/>
        </w:rPr>
        <w:t xml:space="preserve"> - </w:t>
      </w:r>
      <w:r w:rsidR="00E410C6">
        <w:rPr>
          <w:b/>
        </w:rPr>
        <w:t>BLOOMINGTON, IL 61701</w:t>
      </w:r>
    </w:p>
    <w:p w:rsidR="0087154D" w:rsidRDefault="0087154D" w:rsidP="00E410C6">
      <w:pPr>
        <w:pStyle w:val="DefaultText"/>
        <w:jc w:val="center"/>
        <w:rPr>
          <w:b/>
        </w:rPr>
      </w:pPr>
      <w:r w:rsidRPr="0087154D">
        <w:rPr>
          <w:b/>
        </w:rPr>
        <w:t>T</w:t>
      </w:r>
      <w:r w:rsidR="00E410C6">
        <w:rPr>
          <w:b/>
        </w:rPr>
        <w:t xml:space="preserve">UESDAY, </w:t>
      </w:r>
      <w:r w:rsidR="00B35E66">
        <w:rPr>
          <w:b/>
        </w:rPr>
        <w:t>FEBRUARY 4</w:t>
      </w:r>
      <w:r w:rsidR="006030FE">
        <w:rPr>
          <w:b/>
        </w:rPr>
        <w:t xml:space="preserve">, 2020 </w:t>
      </w:r>
      <w:r w:rsidR="00E410C6">
        <w:rPr>
          <w:b/>
        </w:rPr>
        <w:t xml:space="preserve">at </w:t>
      </w:r>
      <w:r w:rsidR="00B35E66">
        <w:rPr>
          <w:b/>
        </w:rPr>
        <w:t>3</w:t>
      </w:r>
      <w:r w:rsidR="00E410C6">
        <w:rPr>
          <w:b/>
        </w:rPr>
        <w:t>:30</w:t>
      </w:r>
      <w:r w:rsidRPr="0087154D">
        <w:rPr>
          <w:b/>
        </w:rPr>
        <w:t xml:space="preserve"> </w:t>
      </w:r>
      <w:r w:rsidR="0088397B">
        <w:rPr>
          <w:b/>
        </w:rPr>
        <w:t>P</w:t>
      </w:r>
      <w:r w:rsidRPr="0087154D">
        <w:rPr>
          <w:b/>
        </w:rPr>
        <w:t>.</w:t>
      </w:r>
      <w:r w:rsidR="0088397B">
        <w:rPr>
          <w:b/>
        </w:rPr>
        <w:t>M</w:t>
      </w:r>
      <w:r w:rsidRPr="0087154D">
        <w:rPr>
          <w:b/>
        </w:rPr>
        <w:t>.</w:t>
      </w:r>
    </w:p>
    <w:p w:rsidR="006E55C9" w:rsidRDefault="006E55C9" w:rsidP="00B071CF">
      <w:pPr>
        <w:pStyle w:val="DefaultText"/>
        <w:rPr>
          <w:b/>
        </w:rPr>
      </w:pPr>
    </w:p>
    <w:p w:rsidR="00B071CF" w:rsidRDefault="00B071CF" w:rsidP="00B071CF">
      <w:pPr>
        <w:pStyle w:val="DefaultText"/>
        <w:rPr>
          <w:b/>
        </w:rPr>
      </w:pPr>
    </w:p>
    <w:p w:rsidR="00B071CF" w:rsidRDefault="00B071CF" w:rsidP="00B071CF">
      <w:pPr>
        <w:pStyle w:val="DefaultText"/>
        <w:numPr>
          <w:ilvl w:val="0"/>
          <w:numId w:val="10"/>
        </w:numPr>
        <w:ind w:hanging="720"/>
      </w:pPr>
      <w:r w:rsidRPr="00E410C6">
        <w:rPr>
          <w:b/>
        </w:rPr>
        <w:t>C</w:t>
      </w:r>
      <w:r w:rsidR="00E410C6" w:rsidRPr="00E410C6">
        <w:rPr>
          <w:b/>
        </w:rPr>
        <w:t>ALL TO ORDER</w:t>
      </w:r>
      <w:r>
        <w:t xml:space="preserve"> (</w:t>
      </w:r>
      <w:r w:rsidR="00E410C6">
        <w:t>C</w:t>
      </w:r>
      <w:r>
        <w:t>hair</w:t>
      </w:r>
      <w:r w:rsidRPr="00B071CF">
        <w:t>man)</w:t>
      </w:r>
    </w:p>
    <w:p w:rsidR="00B071CF" w:rsidRDefault="00B071CF" w:rsidP="00B071CF">
      <w:pPr>
        <w:pStyle w:val="DefaultText"/>
      </w:pPr>
    </w:p>
    <w:p w:rsidR="00B071CF" w:rsidRDefault="00B071CF" w:rsidP="00E410C6">
      <w:pPr>
        <w:pStyle w:val="DefaultText"/>
        <w:numPr>
          <w:ilvl w:val="0"/>
          <w:numId w:val="10"/>
        </w:numPr>
        <w:ind w:hanging="720"/>
      </w:pPr>
      <w:r w:rsidRPr="00E410C6">
        <w:rPr>
          <w:b/>
        </w:rPr>
        <w:t>R</w:t>
      </w:r>
      <w:r w:rsidR="00E410C6" w:rsidRPr="00E410C6">
        <w:rPr>
          <w:b/>
        </w:rPr>
        <w:t>OLL CALL</w:t>
      </w:r>
      <w:r w:rsidR="00E410C6">
        <w:t xml:space="preserve"> (</w:t>
      </w:r>
      <w:r>
        <w:t>Secretary)</w:t>
      </w:r>
    </w:p>
    <w:p w:rsidR="00B071CF" w:rsidRDefault="00B071CF" w:rsidP="00B071CF">
      <w:pPr>
        <w:pStyle w:val="DefaultText"/>
      </w:pPr>
    </w:p>
    <w:p w:rsidR="00B071CF" w:rsidRPr="00E410C6" w:rsidRDefault="00E410C6" w:rsidP="00E410C6">
      <w:pPr>
        <w:pStyle w:val="DefaultText"/>
        <w:numPr>
          <w:ilvl w:val="0"/>
          <w:numId w:val="10"/>
        </w:numPr>
        <w:ind w:hanging="720"/>
        <w:rPr>
          <w:b/>
        </w:rPr>
      </w:pPr>
      <w:r w:rsidRPr="00E410C6">
        <w:rPr>
          <w:b/>
        </w:rPr>
        <w:t xml:space="preserve">PUBLIC COMMENT </w:t>
      </w:r>
    </w:p>
    <w:p w:rsidR="00434A24" w:rsidRPr="00434A24" w:rsidRDefault="00434A24" w:rsidP="00434A24">
      <w:pPr>
        <w:pStyle w:val="DefaultText"/>
        <w:rPr>
          <w:sz w:val="20"/>
        </w:rPr>
      </w:pPr>
    </w:p>
    <w:p w:rsidR="00966DE7" w:rsidRPr="000A39E6" w:rsidRDefault="00E410C6" w:rsidP="00BF4920">
      <w:pPr>
        <w:pStyle w:val="DefaultText"/>
        <w:numPr>
          <w:ilvl w:val="0"/>
          <w:numId w:val="10"/>
        </w:numPr>
        <w:ind w:hanging="720"/>
        <w:rPr>
          <w:szCs w:val="24"/>
        </w:rPr>
      </w:pPr>
      <w:r w:rsidRPr="00E410C6">
        <w:rPr>
          <w:b/>
          <w:szCs w:val="24"/>
        </w:rPr>
        <w:t>MINUTES</w:t>
      </w:r>
    </w:p>
    <w:p w:rsidR="000A39E6" w:rsidRPr="000A39E6" w:rsidRDefault="000A39E6" w:rsidP="000A39E6">
      <w:pPr>
        <w:pStyle w:val="ListParagraph"/>
        <w:rPr>
          <w:szCs w:val="24"/>
        </w:rPr>
      </w:pPr>
    </w:p>
    <w:p w:rsidR="000A39E6" w:rsidRPr="000A39E6" w:rsidRDefault="000A39E6" w:rsidP="000A39E6">
      <w:pPr>
        <w:pStyle w:val="DefaultText"/>
        <w:numPr>
          <w:ilvl w:val="0"/>
          <w:numId w:val="13"/>
        </w:numPr>
        <w:rPr>
          <w:szCs w:val="24"/>
        </w:rPr>
      </w:pPr>
      <w:r>
        <w:rPr>
          <w:color w:val="auto"/>
          <w:szCs w:val="24"/>
        </w:rPr>
        <w:t xml:space="preserve">Consideration, review and approval of Minutes of the </w:t>
      </w:r>
      <w:r w:rsidR="00B35E66">
        <w:rPr>
          <w:color w:val="auto"/>
          <w:szCs w:val="24"/>
        </w:rPr>
        <w:t>January 7, 2020</w:t>
      </w:r>
      <w:r>
        <w:rPr>
          <w:color w:val="auto"/>
          <w:szCs w:val="24"/>
        </w:rPr>
        <w:t xml:space="preserve"> meeting of the Bloomington Building Board of Appeals.</w:t>
      </w:r>
    </w:p>
    <w:p w:rsidR="00434A24" w:rsidRPr="00434A24" w:rsidRDefault="00434A24" w:rsidP="00B071CF">
      <w:pPr>
        <w:pStyle w:val="DefaultText"/>
        <w:ind w:left="360"/>
        <w:rPr>
          <w:sz w:val="20"/>
        </w:rPr>
      </w:pPr>
    </w:p>
    <w:p w:rsidR="00966DE7" w:rsidRDefault="00E410C6" w:rsidP="00E410C6">
      <w:pPr>
        <w:pStyle w:val="DefaultText"/>
        <w:numPr>
          <w:ilvl w:val="0"/>
          <w:numId w:val="10"/>
        </w:numPr>
        <w:ind w:hanging="720"/>
        <w:rPr>
          <w:b/>
        </w:rPr>
      </w:pPr>
      <w:r>
        <w:rPr>
          <w:b/>
        </w:rPr>
        <w:t xml:space="preserve">REGULAR </w:t>
      </w:r>
      <w:r w:rsidRPr="00E410C6">
        <w:rPr>
          <w:b/>
        </w:rPr>
        <w:t xml:space="preserve">AGENDA </w:t>
      </w:r>
    </w:p>
    <w:p w:rsidR="0069263E" w:rsidRDefault="0069263E" w:rsidP="00B41162">
      <w:pPr>
        <w:pStyle w:val="DefaultText"/>
      </w:pPr>
    </w:p>
    <w:p w:rsidR="000A0462" w:rsidRPr="000314EE" w:rsidRDefault="005402D1" w:rsidP="000314EE">
      <w:pPr>
        <w:ind w:left="1440" w:hanging="360"/>
        <w:rPr>
          <w:sz w:val="24"/>
          <w:szCs w:val="24"/>
        </w:rPr>
      </w:pPr>
      <w:r>
        <w:rPr>
          <w:sz w:val="24"/>
          <w:szCs w:val="24"/>
        </w:rPr>
        <w:t>A</w:t>
      </w:r>
      <w:r w:rsidR="000314EE">
        <w:rPr>
          <w:sz w:val="24"/>
          <w:szCs w:val="24"/>
        </w:rPr>
        <w:t>.</w:t>
      </w:r>
      <w:r w:rsidR="000314EE">
        <w:rPr>
          <w:sz w:val="24"/>
          <w:szCs w:val="24"/>
        </w:rPr>
        <w:tab/>
      </w:r>
      <w:r w:rsidR="0069263E" w:rsidRPr="000314EE">
        <w:rPr>
          <w:sz w:val="24"/>
          <w:szCs w:val="24"/>
        </w:rPr>
        <w:t xml:space="preserve">Discussion </w:t>
      </w:r>
      <w:r w:rsidR="00434A24" w:rsidRPr="000314EE">
        <w:rPr>
          <w:sz w:val="24"/>
          <w:szCs w:val="24"/>
        </w:rPr>
        <w:t xml:space="preserve">on </w:t>
      </w:r>
      <w:r w:rsidR="006C5944" w:rsidRPr="000314EE">
        <w:rPr>
          <w:sz w:val="24"/>
          <w:szCs w:val="24"/>
        </w:rPr>
        <w:t xml:space="preserve">proposed </w:t>
      </w:r>
      <w:r>
        <w:rPr>
          <w:sz w:val="24"/>
          <w:szCs w:val="24"/>
        </w:rPr>
        <w:t xml:space="preserve">amendments to Chapter 10 and 15 of the Bloomington City Code related to </w:t>
      </w:r>
      <w:r w:rsidR="0050607A" w:rsidRPr="000314EE">
        <w:rPr>
          <w:sz w:val="24"/>
          <w:szCs w:val="24"/>
        </w:rPr>
        <w:t xml:space="preserve">adoption </w:t>
      </w:r>
      <w:r w:rsidR="000A0462" w:rsidRPr="000314EE">
        <w:rPr>
          <w:sz w:val="24"/>
          <w:szCs w:val="24"/>
        </w:rPr>
        <w:t>of the 2018 International Code Council (ICC) family of codes and other related codes.  Specifically, the International Building Code</w:t>
      </w:r>
      <w:r w:rsidR="00D847D9" w:rsidRPr="000314EE">
        <w:rPr>
          <w:sz w:val="24"/>
          <w:szCs w:val="24"/>
        </w:rPr>
        <w:t xml:space="preserve"> (IBC)</w:t>
      </w:r>
      <w:r w:rsidR="000A0462" w:rsidRPr="000314EE">
        <w:rPr>
          <w:sz w:val="24"/>
          <w:szCs w:val="24"/>
        </w:rPr>
        <w:t>, International Residential Code</w:t>
      </w:r>
      <w:r w:rsidR="00D847D9" w:rsidRPr="000314EE">
        <w:rPr>
          <w:sz w:val="24"/>
          <w:szCs w:val="24"/>
        </w:rPr>
        <w:t xml:space="preserve"> (IRC)</w:t>
      </w:r>
      <w:r w:rsidR="000A0462" w:rsidRPr="000314EE">
        <w:rPr>
          <w:sz w:val="24"/>
          <w:szCs w:val="24"/>
        </w:rPr>
        <w:t xml:space="preserve">, </w:t>
      </w:r>
      <w:r w:rsidR="00D847D9" w:rsidRPr="000314EE">
        <w:rPr>
          <w:sz w:val="24"/>
          <w:szCs w:val="24"/>
        </w:rPr>
        <w:t>International Existing Building Code (IEBC)</w:t>
      </w:r>
      <w:r w:rsidR="000A0462" w:rsidRPr="000314EE">
        <w:rPr>
          <w:sz w:val="24"/>
          <w:szCs w:val="24"/>
        </w:rPr>
        <w:t>, International Fire Code</w:t>
      </w:r>
      <w:r w:rsidR="00D847D9" w:rsidRPr="000314EE">
        <w:rPr>
          <w:sz w:val="24"/>
          <w:szCs w:val="24"/>
        </w:rPr>
        <w:t xml:space="preserve"> (IFC)</w:t>
      </w:r>
      <w:r w:rsidR="000A0462" w:rsidRPr="000314EE">
        <w:rPr>
          <w:sz w:val="24"/>
          <w:szCs w:val="24"/>
        </w:rPr>
        <w:t xml:space="preserve">, </w:t>
      </w:r>
      <w:r w:rsidR="00D847D9" w:rsidRPr="000314EE">
        <w:rPr>
          <w:sz w:val="24"/>
          <w:szCs w:val="24"/>
        </w:rPr>
        <w:t>International Fuel Gas Code (IFGC),</w:t>
      </w:r>
      <w:r w:rsidR="00EA0652" w:rsidRPr="000314EE">
        <w:rPr>
          <w:sz w:val="24"/>
          <w:szCs w:val="24"/>
        </w:rPr>
        <w:t xml:space="preserve"> </w:t>
      </w:r>
      <w:r w:rsidR="00D847D9" w:rsidRPr="000314EE">
        <w:rPr>
          <w:sz w:val="24"/>
          <w:szCs w:val="24"/>
        </w:rPr>
        <w:t>International Mechanical Code (IMC)</w:t>
      </w:r>
      <w:r w:rsidR="00EA0652" w:rsidRPr="000314EE">
        <w:rPr>
          <w:sz w:val="24"/>
          <w:szCs w:val="24"/>
        </w:rPr>
        <w:t xml:space="preserve"> and the 2020 National Electric Code</w:t>
      </w:r>
      <w:r w:rsidR="008100C4" w:rsidRPr="000314EE">
        <w:rPr>
          <w:sz w:val="24"/>
          <w:szCs w:val="24"/>
        </w:rPr>
        <w:t xml:space="preserve"> (NEC)</w:t>
      </w:r>
      <w:r w:rsidR="00EA0652" w:rsidRPr="000314EE">
        <w:rPr>
          <w:sz w:val="24"/>
          <w:szCs w:val="24"/>
        </w:rPr>
        <w:t>.</w:t>
      </w:r>
      <w:r w:rsidR="00D847D9" w:rsidRPr="000314EE">
        <w:rPr>
          <w:sz w:val="24"/>
          <w:szCs w:val="24"/>
        </w:rPr>
        <w:t xml:space="preserve">  </w:t>
      </w:r>
    </w:p>
    <w:p w:rsidR="00523432" w:rsidRPr="00B071CF" w:rsidRDefault="00523432" w:rsidP="00523432">
      <w:pPr>
        <w:pStyle w:val="DefaultText"/>
      </w:pPr>
    </w:p>
    <w:p w:rsidR="00687E9D" w:rsidRPr="00BF4920" w:rsidRDefault="00687E9D" w:rsidP="00687E9D">
      <w:pPr>
        <w:pStyle w:val="DefaultText"/>
        <w:numPr>
          <w:ilvl w:val="0"/>
          <w:numId w:val="10"/>
        </w:numPr>
        <w:ind w:hanging="720"/>
        <w:rPr>
          <w:b/>
        </w:rPr>
      </w:pPr>
      <w:r w:rsidRPr="00E410C6">
        <w:rPr>
          <w:b/>
        </w:rPr>
        <w:t>O</w:t>
      </w:r>
      <w:r w:rsidR="00E410C6" w:rsidRPr="00E410C6">
        <w:rPr>
          <w:b/>
        </w:rPr>
        <w:t>LD BUSINESS</w:t>
      </w:r>
    </w:p>
    <w:p w:rsidR="00687E9D" w:rsidRDefault="00687E9D" w:rsidP="00687E9D">
      <w:pPr>
        <w:pStyle w:val="DefaultText"/>
      </w:pPr>
    </w:p>
    <w:p w:rsidR="00687E9D" w:rsidRDefault="00E410C6" w:rsidP="00687E9D">
      <w:pPr>
        <w:pStyle w:val="DefaultText"/>
        <w:numPr>
          <w:ilvl w:val="0"/>
          <w:numId w:val="10"/>
        </w:numPr>
        <w:ind w:hanging="720"/>
        <w:rPr>
          <w:b/>
        </w:rPr>
      </w:pPr>
      <w:r w:rsidRPr="00E410C6">
        <w:rPr>
          <w:b/>
        </w:rPr>
        <w:t>NEW BUSINESS</w:t>
      </w:r>
    </w:p>
    <w:p w:rsidR="00753D4B" w:rsidRDefault="00753D4B" w:rsidP="00753D4B">
      <w:pPr>
        <w:pStyle w:val="DefaultText"/>
        <w:rPr>
          <w:b/>
        </w:rPr>
      </w:pPr>
    </w:p>
    <w:p w:rsidR="00753D4B" w:rsidRPr="007B2FAE" w:rsidRDefault="00753D4B" w:rsidP="00753D4B">
      <w:pPr>
        <w:pStyle w:val="Outline1"/>
        <w:numPr>
          <w:ilvl w:val="0"/>
          <w:numId w:val="14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before="0"/>
        <w:rPr>
          <w:b w:val="0"/>
          <w:color w:val="auto"/>
          <w:sz w:val="24"/>
          <w:szCs w:val="24"/>
        </w:rPr>
      </w:pPr>
      <w:r w:rsidRPr="007B2FAE">
        <w:rPr>
          <w:b w:val="0"/>
          <w:sz w:val="24"/>
          <w:szCs w:val="24"/>
        </w:rPr>
        <w:t xml:space="preserve">Nomination and </w:t>
      </w:r>
      <w:r w:rsidRPr="007B2FAE">
        <w:rPr>
          <w:b w:val="0"/>
          <w:color w:val="auto"/>
          <w:sz w:val="24"/>
          <w:szCs w:val="24"/>
        </w:rPr>
        <w:t>Election of Chairperson</w:t>
      </w:r>
      <w:r w:rsidR="005402D1">
        <w:rPr>
          <w:b w:val="0"/>
          <w:color w:val="auto"/>
          <w:sz w:val="24"/>
          <w:szCs w:val="24"/>
        </w:rPr>
        <w:t>.</w:t>
      </w:r>
      <w:bookmarkStart w:id="0" w:name="_GoBack"/>
      <w:bookmarkEnd w:id="0"/>
    </w:p>
    <w:p w:rsidR="00687E9D" w:rsidRDefault="00687E9D" w:rsidP="00BF4920"/>
    <w:p w:rsidR="0087154D" w:rsidRPr="00523432" w:rsidRDefault="00E410C6" w:rsidP="00452E26">
      <w:pPr>
        <w:pStyle w:val="DefaultText"/>
        <w:numPr>
          <w:ilvl w:val="0"/>
          <w:numId w:val="10"/>
        </w:numPr>
        <w:ind w:hanging="720"/>
        <w:rPr>
          <w:b/>
        </w:rPr>
      </w:pPr>
      <w:r w:rsidRPr="00E410C6">
        <w:rPr>
          <w:b/>
        </w:rPr>
        <w:t>ADJOURNMENT</w:t>
      </w:r>
    </w:p>
    <w:sectPr w:rsidR="0087154D" w:rsidRPr="00523432">
      <w:pgSz w:w="12240" w:h="15840"/>
      <w:pgMar w:top="144" w:right="2016" w:bottom="1440" w:left="720" w:header="144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035" w:rsidRDefault="009F3035">
      <w:r>
        <w:separator/>
      </w:r>
    </w:p>
  </w:endnote>
  <w:endnote w:type="continuationSeparator" w:id="0">
    <w:p w:rsidR="009F3035" w:rsidRDefault="009F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035" w:rsidRDefault="009F3035">
      <w:r>
        <w:separator/>
      </w:r>
    </w:p>
  </w:footnote>
  <w:footnote w:type="continuationSeparator" w:id="0">
    <w:p w:rsidR="009F3035" w:rsidRDefault="009F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4677"/>
    <w:multiLevelType w:val="hybridMultilevel"/>
    <w:tmpl w:val="DBAE49A6"/>
    <w:lvl w:ilvl="0" w:tplc="2ADCB2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155C28"/>
    <w:multiLevelType w:val="hybridMultilevel"/>
    <w:tmpl w:val="732CC78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BC05AD0"/>
    <w:multiLevelType w:val="hybridMultilevel"/>
    <w:tmpl w:val="F536A0C2"/>
    <w:lvl w:ilvl="0" w:tplc="EDD003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7DC2"/>
    <w:multiLevelType w:val="hybridMultilevel"/>
    <w:tmpl w:val="08E6DED0"/>
    <w:lvl w:ilvl="0" w:tplc="F7AE96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F305B2"/>
    <w:multiLevelType w:val="hybridMultilevel"/>
    <w:tmpl w:val="ECC610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154C9"/>
    <w:multiLevelType w:val="hybridMultilevel"/>
    <w:tmpl w:val="DC1E18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F06B6D"/>
    <w:multiLevelType w:val="hybridMultilevel"/>
    <w:tmpl w:val="51F4882A"/>
    <w:lvl w:ilvl="0" w:tplc="0926487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32A13BD"/>
    <w:multiLevelType w:val="hybridMultilevel"/>
    <w:tmpl w:val="B1CEA710"/>
    <w:lvl w:ilvl="0" w:tplc="A4A49398">
      <w:start w:val="1"/>
      <w:numFmt w:val="lowerLetter"/>
      <w:lvlText w:val="(%1)"/>
      <w:lvlJc w:val="left"/>
      <w:pPr>
        <w:ind w:left="165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8" w15:restartNumberingAfterBreak="0">
    <w:nsid w:val="684C6A32"/>
    <w:multiLevelType w:val="hybridMultilevel"/>
    <w:tmpl w:val="B65ED424"/>
    <w:lvl w:ilvl="0" w:tplc="53E27C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1E77E1"/>
    <w:multiLevelType w:val="hybridMultilevel"/>
    <w:tmpl w:val="537E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09D19AF"/>
    <w:multiLevelType w:val="hybridMultilevel"/>
    <w:tmpl w:val="82F0D788"/>
    <w:lvl w:ilvl="0" w:tplc="FFFC1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022F7"/>
    <w:multiLevelType w:val="hybridMultilevel"/>
    <w:tmpl w:val="FF22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53535"/>
    <w:multiLevelType w:val="hybridMultilevel"/>
    <w:tmpl w:val="B12697F4"/>
    <w:lvl w:ilvl="0" w:tplc="CCB4C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BC17C1"/>
    <w:multiLevelType w:val="hybridMultilevel"/>
    <w:tmpl w:val="75B898FC"/>
    <w:lvl w:ilvl="0" w:tplc="C45212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7"/>
  </w:num>
  <w:num w:numId="5">
    <w:abstractNumId w:val="11"/>
  </w:num>
  <w:num w:numId="6">
    <w:abstractNumId w:val="13"/>
  </w:num>
  <w:num w:numId="7">
    <w:abstractNumId w:val="10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2E"/>
    <w:rsid w:val="00005785"/>
    <w:rsid w:val="000226FC"/>
    <w:rsid w:val="000314EE"/>
    <w:rsid w:val="0003306E"/>
    <w:rsid w:val="0005133D"/>
    <w:rsid w:val="00053DC7"/>
    <w:rsid w:val="00091E4D"/>
    <w:rsid w:val="000A0462"/>
    <w:rsid w:val="000A1B72"/>
    <w:rsid w:val="000A39E6"/>
    <w:rsid w:val="000C4A2C"/>
    <w:rsid w:val="000F2A57"/>
    <w:rsid w:val="00103EC2"/>
    <w:rsid w:val="0010412D"/>
    <w:rsid w:val="0010445D"/>
    <w:rsid w:val="00106337"/>
    <w:rsid w:val="00145053"/>
    <w:rsid w:val="00161BB3"/>
    <w:rsid w:val="001A048D"/>
    <w:rsid w:val="001C4F3A"/>
    <w:rsid w:val="001E46F7"/>
    <w:rsid w:val="001E5CEE"/>
    <w:rsid w:val="001F1808"/>
    <w:rsid w:val="001F5B72"/>
    <w:rsid w:val="00212324"/>
    <w:rsid w:val="00257434"/>
    <w:rsid w:val="0025764B"/>
    <w:rsid w:val="00257C22"/>
    <w:rsid w:val="002756C6"/>
    <w:rsid w:val="00281F0D"/>
    <w:rsid w:val="002966E5"/>
    <w:rsid w:val="002C2743"/>
    <w:rsid w:val="002E388E"/>
    <w:rsid w:val="00320638"/>
    <w:rsid w:val="00371EA8"/>
    <w:rsid w:val="00380609"/>
    <w:rsid w:val="003B72D4"/>
    <w:rsid w:val="003C2E2D"/>
    <w:rsid w:val="00406FB7"/>
    <w:rsid w:val="00434A24"/>
    <w:rsid w:val="0044694C"/>
    <w:rsid w:val="00452E26"/>
    <w:rsid w:val="0050607A"/>
    <w:rsid w:val="00511F7B"/>
    <w:rsid w:val="0051332E"/>
    <w:rsid w:val="00523432"/>
    <w:rsid w:val="00525DAF"/>
    <w:rsid w:val="005402D1"/>
    <w:rsid w:val="005510BB"/>
    <w:rsid w:val="0055485B"/>
    <w:rsid w:val="005646E3"/>
    <w:rsid w:val="00592982"/>
    <w:rsid w:val="005960C1"/>
    <w:rsid w:val="005B6121"/>
    <w:rsid w:val="005C53B4"/>
    <w:rsid w:val="005C5754"/>
    <w:rsid w:val="005D494F"/>
    <w:rsid w:val="006030FE"/>
    <w:rsid w:val="00624CCA"/>
    <w:rsid w:val="0065284B"/>
    <w:rsid w:val="006616B8"/>
    <w:rsid w:val="006712D7"/>
    <w:rsid w:val="006838D2"/>
    <w:rsid w:val="00687E9D"/>
    <w:rsid w:val="0069263E"/>
    <w:rsid w:val="006B3745"/>
    <w:rsid w:val="006C52AC"/>
    <w:rsid w:val="006C5944"/>
    <w:rsid w:val="006E55C9"/>
    <w:rsid w:val="006F4452"/>
    <w:rsid w:val="006F47D4"/>
    <w:rsid w:val="007244B9"/>
    <w:rsid w:val="00727C8E"/>
    <w:rsid w:val="00742E51"/>
    <w:rsid w:val="00753D4B"/>
    <w:rsid w:val="007570C2"/>
    <w:rsid w:val="00777E8C"/>
    <w:rsid w:val="0079122A"/>
    <w:rsid w:val="0079196D"/>
    <w:rsid w:val="007B2FAE"/>
    <w:rsid w:val="007C7B09"/>
    <w:rsid w:val="007E4989"/>
    <w:rsid w:val="007F128B"/>
    <w:rsid w:val="007F1E90"/>
    <w:rsid w:val="007F3DBD"/>
    <w:rsid w:val="007F51D5"/>
    <w:rsid w:val="008100C4"/>
    <w:rsid w:val="008278EB"/>
    <w:rsid w:val="008474C7"/>
    <w:rsid w:val="0085343A"/>
    <w:rsid w:val="0087154D"/>
    <w:rsid w:val="008723FB"/>
    <w:rsid w:val="0088397B"/>
    <w:rsid w:val="00895F10"/>
    <w:rsid w:val="008F2A66"/>
    <w:rsid w:val="00902297"/>
    <w:rsid w:val="009078AD"/>
    <w:rsid w:val="00947285"/>
    <w:rsid w:val="009557E2"/>
    <w:rsid w:val="00966DE7"/>
    <w:rsid w:val="009A27A4"/>
    <w:rsid w:val="009F0265"/>
    <w:rsid w:val="009F3035"/>
    <w:rsid w:val="00A438CB"/>
    <w:rsid w:val="00A91C06"/>
    <w:rsid w:val="00AF264B"/>
    <w:rsid w:val="00B06B82"/>
    <w:rsid w:val="00B071CF"/>
    <w:rsid w:val="00B1221B"/>
    <w:rsid w:val="00B35E66"/>
    <w:rsid w:val="00B41162"/>
    <w:rsid w:val="00B628B9"/>
    <w:rsid w:val="00B628C6"/>
    <w:rsid w:val="00B63652"/>
    <w:rsid w:val="00B714D4"/>
    <w:rsid w:val="00B778BA"/>
    <w:rsid w:val="00B80A01"/>
    <w:rsid w:val="00B84A31"/>
    <w:rsid w:val="00BA29B2"/>
    <w:rsid w:val="00BF4920"/>
    <w:rsid w:val="00C16FD7"/>
    <w:rsid w:val="00C222DC"/>
    <w:rsid w:val="00C23659"/>
    <w:rsid w:val="00C238E2"/>
    <w:rsid w:val="00C250C3"/>
    <w:rsid w:val="00C40188"/>
    <w:rsid w:val="00C40624"/>
    <w:rsid w:val="00C6368C"/>
    <w:rsid w:val="00C950E7"/>
    <w:rsid w:val="00CA1E6C"/>
    <w:rsid w:val="00CB1A23"/>
    <w:rsid w:val="00CF2CC0"/>
    <w:rsid w:val="00CF3D3C"/>
    <w:rsid w:val="00D017E0"/>
    <w:rsid w:val="00D07338"/>
    <w:rsid w:val="00D25D40"/>
    <w:rsid w:val="00D26384"/>
    <w:rsid w:val="00D30806"/>
    <w:rsid w:val="00D847D9"/>
    <w:rsid w:val="00D85374"/>
    <w:rsid w:val="00D86C9B"/>
    <w:rsid w:val="00DA46ED"/>
    <w:rsid w:val="00DB1925"/>
    <w:rsid w:val="00DB6E1A"/>
    <w:rsid w:val="00DE5930"/>
    <w:rsid w:val="00DE7509"/>
    <w:rsid w:val="00E05108"/>
    <w:rsid w:val="00E21394"/>
    <w:rsid w:val="00E22CC5"/>
    <w:rsid w:val="00E410C6"/>
    <w:rsid w:val="00E42AA7"/>
    <w:rsid w:val="00E50723"/>
    <w:rsid w:val="00E57572"/>
    <w:rsid w:val="00E7615F"/>
    <w:rsid w:val="00EA0652"/>
    <w:rsid w:val="00EB0EC2"/>
    <w:rsid w:val="00EC3142"/>
    <w:rsid w:val="00EE0E71"/>
    <w:rsid w:val="00EE1B4E"/>
    <w:rsid w:val="00EF229C"/>
    <w:rsid w:val="00F06303"/>
    <w:rsid w:val="00F5070D"/>
    <w:rsid w:val="00F543B1"/>
    <w:rsid w:val="00F84DB7"/>
    <w:rsid w:val="00FB4787"/>
    <w:rsid w:val="00F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B6EC1"/>
  <w15:docId w15:val="{19026D45-246E-48E8-97B2-CA37819C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color w:val="000000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rFonts w:ascii="Arial" w:hAnsi="Arial"/>
      <w:b/>
      <w:color w:val="000000"/>
      <w:sz w:val="24"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BodySingle">
    <w:name w:val="Body Single"/>
    <w:basedOn w:val="Normal"/>
    <w:rPr>
      <w:color w:val="000000"/>
      <w:sz w:val="24"/>
    </w:rPr>
  </w:style>
  <w:style w:type="paragraph" w:customStyle="1" w:styleId="Bullet1">
    <w:name w:val="Bullet 1"/>
    <w:basedOn w:val="Normal"/>
    <w:rPr>
      <w:color w:val="000000"/>
      <w:sz w:val="24"/>
    </w:rPr>
  </w:style>
  <w:style w:type="paragraph" w:customStyle="1" w:styleId="Bullet2">
    <w:name w:val="Bullet 2"/>
    <w:basedOn w:val="Normal"/>
    <w:rPr>
      <w:color w:val="000000"/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color w:val="000000"/>
      <w:sz w:val="24"/>
    </w:rPr>
  </w:style>
  <w:style w:type="paragraph" w:customStyle="1" w:styleId="NumberList">
    <w:name w:val="Number List"/>
    <w:basedOn w:val="Normal"/>
    <w:rPr>
      <w:color w:val="000000"/>
      <w:sz w:val="24"/>
    </w:rPr>
  </w:style>
  <w:style w:type="paragraph" w:customStyle="1" w:styleId="OutlineNumbering">
    <w:name w:val="Outline Numbering"/>
    <w:basedOn w:val="Normal"/>
    <w:rPr>
      <w:color w:val="000000"/>
      <w:sz w:val="24"/>
    </w:rPr>
  </w:style>
  <w:style w:type="paragraph" w:customStyle="1" w:styleId="TableText">
    <w:name w:val="Table Text"/>
    <w:basedOn w:val="Normal"/>
    <w:pPr>
      <w:jc w:val="right"/>
    </w:pPr>
    <w:rPr>
      <w:color w:val="000000"/>
      <w:sz w:val="24"/>
    </w:rPr>
  </w:style>
  <w:style w:type="paragraph" w:customStyle="1" w:styleId="DefaultText">
    <w:name w:val="Default Text"/>
    <w:basedOn w:val="Normal"/>
    <w:rPr>
      <w:color w:val="000000"/>
      <w:sz w:val="24"/>
    </w:rPr>
  </w:style>
  <w:style w:type="paragraph" w:styleId="BalloonText">
    <w:name w:val="Balloon Text"/>
    <w:basedOn w:val="Normal"/>
    <w:link w:val="BalloonTextChar"/>
    <w:rsid w:val="00BA2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29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E46F7"/>
    <w:rPr>
      <w:color w:val="0000FF" w:themeColor="hyperlink"/>
      <w:u w:val="single"/>
    </w:rPr>
  </w:style>
  <w:style w:type="paragraph" w:styleId="EnvelopeAddress">
    <w:name w:val="envelope address"/>
    <w:basedOn w:val="Normal"/>
    <w:unhideWhenUsed/>
    <w:rsid w:val="005646E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5646E3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CF2CC0"/>
    <w:pPr>
      <w:ind w:left="720"/>
      <w:contextualSpacing/>
    </w:pPr>
  </w:style>
  <w:style w:type="paragraph" w:customStyle="1" w:styleId="Outline1">
    <w:name w:val="Outline 1"/>
    <w:basedOn w:val="Normal"/>
    <w:rsid w:val="007B2FAE"/>
    <w:pPr>
      <w:spacing w:before="144" w:after="144"/>
      <w:jc w:val="both"/>
    </w:pPr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F6426-5BCD-4956-9C7D-DCE5A594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CITY_OF_BLOOMINGTON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Tague</dc:creator>
  <cp:keywords/>
  <cp:lastModifiedBy>Bob Mahrt</cp:lastModifiedBy>
  <cp:revision>5</cp:revision>
  <cp:lastPrinted>2019-11-26T16:18:00Z</cp:lastPrinted>
  <dcterms:created xsi:type="dcterms:W3CDTF">2020-01-29T19:55:00Z</dcterms:created>
  <dcterms:modified xsi:type="dcterms:W3CDTF">2020-01-29T20:19:00Z</dcterms:modified>
</cp:coreProperties>
</file>